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5E525" w14:textId="01512059" w:rsidR="00C646EC" w:rsidRDefault="006751A6" w:rsidP="006751A6">
      <w:pPr>
        <w:jc w:val="center"/>
        <w:rPr>
          <w:rFonts w:ascii="微软雅黑" w:eastAsia="微软雅黑" w:hAnsi="微软雅黑" w:cs="微软雅黑"/>
          <w:color w:val="333333"/>
          <w:sz w:val="44"/>
          <w:szCs w:val="44"/>
        </w:rPr>
      </w:pPr>
      <w:r w:rsidRPr="006751A6">
        <w:rPr>
          <w:rFonts w:ascii="微软雅黑" w:eastAsia="微软雅黑" w:hAnsi="微软雅黑" w:cs="微软雅黑"/>
          <w:color w:val="333333"/>
          <w:sz w:val="44"/>
          <w:szCs w:val="44"/>
        </w:rPr>
        <w:t>合肥泰和锦益科技有限公司</w:t>
      </w:r>
    </w:p>
    <w:p w14:paraId="20529A3A" w14:textId="7231E957" w:rsidR="006751A6" w:rsidRDefault="006751A6" w:rsidP="006751A6">
      <w:pPr>
        <w:jc w:val="center"/>
        <w:rPr>
          <w:rFonts w:ascii="微软雅黑" w:eastAsia="微软雅黑" w:hAnsi="微软雅黑" w:cs="微软雅黑"/>
          <w:color w:val="333333"/>
          <w:sz w:val="44"/>
          <w:szCs w:val="44"/>
        </w:rPr>
      </w:pPr>
      <w:r>
        <w:rPr>
          <w:rFonts w:ascii="微软雅黑" w:eastAsia="微软雅黑" w:hAnsi="微软雅黑" w:cs="微软雅黑" w:hint="eastAsia"/>
          <w:color w:val="333333"/>
          <w:sz w:val="44"/>
          <w:szCs w:val="44"/>
        </w:rPr>
        <w:t>公司简介</w:t>
      </w:r>
    </w:p>
    <w:p w14:paraId="0E163DF8" w14:textId="77777777" w:rsidR="006751A6" w:rsidRPr="0091403A" w:rsidRDefault="006751A6" w:rsidP="006751A6">
      <w:pPr>
        <w:pStyle w:val="a3"/>
        <w:widowControl/>
        <w:spacing w:line="273" w:lineRule="auto"/>
        <w:rPr>
          <w:rFonts w:ascii="微软雅黑" w:eastAsia="微软雅黑" w:hAnsi="微软雅黑" w:cs="微软雅黑"/>
          <w:color w:val="333333"/>
          <w:sz w:val="21"/>
          <w:szCs w:val="21"/>
        </w:rPr>
      </w:pPr>
      <w:r w:rsidRPr="0091403A">
        <w:rPr>
          <w:rFonts w:ascii="微软雅黑" w:eastAsia="微软雅黑" w:hAnsi="微软雅黑" w:cs="微软雅黑"/>
          <w:color w:val="333333"/>
          <w:sz w:val="21"/>
          <w:szCs w:val="21"/>
        </w:rPr>
        <w:t>合肥泰和锦益科技有限公司成立于</w:t>
      </w:r>
      <w:r w:rsidRPr="0091403A">
        <w:rPr>
          <w:rFonts w:ascii="微软雅黑" w:eastAsia="微软雅黑" w:hAnsi="微软雅黑" w:cs="微软雅黑" w:hint="eastAsia"/>
          <w:color w:val="333333"/>
          <w:sz w:val="21"/>
          <w:szCs w:val="21"/>
        </w:rPr>
        <w:t>2002年，是国内成立较早、规模较大的专业金融服务外包提供商，长期专注于为中国金融企业提供业务流程外包服务。目前，泰和锦益科技有限公司全国员工总数进18000人，连续多年荣获“全球服务外包百强”、“中国服务外包十强”等荣誉称号，党和国家领导人多次到公司视察工作。泰和锦益科技有限公司目前承接全国范围内银行信用卡全流程、银行前后台各环节、银行客服以及银行核规核查等各项集中离场、驻场外包服。2014年12月25日，泰和锦益科技有限公司(合肥）战略基地项目投资合作协议签订仪式在安徽省合肥市市政务中心举行，泰和锦益科技有限公司（合肥）战略基地总投资20亿元人民币，一期入驻位于滨湖新区的合肥要素大市场，面积1.6万平方米，员工达2000人，主要业务包括信用卡全流程外包服务、数据录入、及票据处理外包服务等。项目二期拟在滨湖国际金融后台基地区域建设承载万人规模的高端服务外包业务承接基地，包括区域运营总部、万人智能化交付基地、智能化培训基地、员工宿舍、高端金融派驻人员工作及生活配套区。项目一、二期计划5年内建成，实现就业人数过万人，利税2.5亿元。</w:t>
      </w:r>
      <w:r w:rsidRPr="0091403A">
        <w:rPr>
          <w:rFonts w:ascii="微软雅黑" w:eastAsia="微软雅黑" w:hAnsi="微软雅黑" w:cs="微软雅黑" w:hint="eastAsia"/>
          <w:color w:val="333333"/>
          <w:sz w:val="21"/>
          <w:szCs w:val="21"/>
        </w:rPr>
        <w:br/>
        <w:t>经营范围：软件开发应用及销售；第二类增值电信业务；数据和图文处理及相关服务；国内呼叫中心业务（除专项许可）；房屋租赁。（依法须批准的项目，经相关部门批准后方可开展经营活动）</w:t>
      </w:r>
    </w:p>
    <w:p w14:paraId="27166ADE" w14:textId="77777777" w:rsidR="0091403A" w:rsidRDefault="0091403A" w:rsidP="006751A6">
      <w:pPr>
        <w:jc w:val="center"/>
        <w:rPr>
          <w:sz w:val="44"/>
          <w:szCs w:val="44"/>
        </w:rPr>
      </w:pPr>
    </w:p>
    <w:p w14:paraId="20C90B4A" w14:textId="77777777" w:rsidR="0091403A" w:rsidRDefault="0091403A" w:rsidP="006751A6">
      <w:pPr>
        <w:jc w:val="center"/>
        <w:rPr>
          <w:sz w:val="44"/>
          <w:szCs w:val="44"/>
        </w:rPr>
      </w:pPr>
    </w:p>
    <w:p w14:paraId="7BFA09EF" w14:textId="1F2FAC78" w:rsidR="006751A6" w:rsidRDefault="006751A6" w:rsidP="006751A6">
      <w:pPr>
        <w:jc w:val="center"/>
        <w:rPr>
          <w:sz w:val="44"/>
          <w:szCs w:val="44"/>
        </w:rPr>
      </w:pPr>
      <w:r>
        <w:rPr>
          <w:rFonts w:hint="eastAsia"/>
          <w:sz w:val="44"/>
          <w:szCs w:val="44"/>
        </w:rPr>
        <w:lastRenderedPageBreak/>
        <w:t>招聘岗位</w:t>
      </w:r>
      <w:r w:rsidR="000129E0">
        <w:rPr>
          <w:rFonts w:hint="eastAsia"/>
          <w:sz w:val="44"/>
          <w:szCs w:val="44"/>
        </w:rPr>
        <w:t>-交通银行客服</w:t>
      </w:r>
    </w:p>
    <w:p w14:paraId="40E225A4" w14:textId="77777777" w:rsidR="006751A6" w:rsidRDefault="006751A6" w:rsidP="006751A6">
      <w:pPr>
        <w:jc w:val="center"/>
        <w:rPr>
          <w:sz w:val="44"/>
          <w:szCs w:val="44"/>
        </w:rPr>
      </w:pPr>
    </w:p>
    <w:p w14:paraId="55B6794A" w14:textId="77777777" w:rsidR="006751A6" w:rsidRDefault="006751A6" w:rsidP="006751A6">
      <w:pPr>
        <w:spacing w:line="276" w:lineRule="auto"/>
        <w:rPr>
          <w:rFonts w:ascii="微软雅黑" w:eastAsia="微软雅黑" w:hAnsi="微软雅黑"/>
          <w:b/>
          <w:color w:val="C45911" w:themeColor="accent2" w:themeShade="BF"/>
          <w:sz w:val="18"/>
          <w:szCs w:val="18"/>
        </w:rPr>
      </w:pPr>
      <w:r>
        <w:rPr>
          <w:rFonts w:ascii="微软雅黑" w:eastAsia="微软雅黑" w:hAnsi="微软雅黑" w:hint="eastAsia"/>
          <w:b/>
          <w:color w:val="C45911" w:themeColor="accent2" w:themeShade="BF"/>
          <w:sz w:val="18"/>
          <w:szCs w:val="18"/>
        </w:rPr>
        <w:t>一、【岗位职责】</w:t>
      </w:r>
    </w:p>
    <w:p w14:paraId="459FB896" w14:textId="2D3A0ADC" w:rsidR="006751A6" w:rsidRDefault="006751A6" w:rsidP="006751A6">
      <w:pPr>
        <w:spacing w:line="276" w:lineRule="auto"/>
        <w:rPr>
          <w:rFonts w:ascii="微软雅黑" w:eastAsia="微软雅黑" w:hAnsi="微软雅黑"/>
          <w:sz w:val="18"/>
          <w:szCs w:val="18"/>
        </w:rPr>
      </w:pPr>
      <w:r w:rsidRPr="006751A6">
        <w:rPr>
          <w:rFonts w:ascii="微软雅黑" w:eastAsia="微软雅黑" w:hAnsi="微软雅黑"/>
          <w:sz w:val="18"/>
          <w:szCs w:val="18"/>
        </w:rPr>
        <w:t>1、</w:t>
      </w:r>
      <w:r>
        <w:rPr>
          <w:rFonts w:ascii="微软雅黑" w:eastAsia="微软雅黑" w:hAnsi="微软雅黑" w:hint="eastAsia"/>
          <w:sz w:val="18"/>
          <w:szCs w:val="18"/>
        </w:rPr>
        <w:t>账单分期：</w:t>
      </w:r>
      <w:r w:rsidRPr="006751A6">
        <w:rPr>
          <w:rFonts w:ascii="微软雅黑" w:eastAsia="微软雅黑" w:hAnsi="微软雅黑"/>
          <w:sz w:val="18"/>
          <w:szCs w:val="18"/>
        </w:rPr>
        <w:t>依据交通银行提供的客户名单，邀请交行优质的信用卡客户进行账单分期业务办理，方便客户用卡；</w:t>
      </w:r>
    </w:p>
    <w:p w14:paraId="26BF6D05" w14:textId="4C073EC7" w:rsidR="006751A6" w:rsidRDefault="006751A6" w:rsidP="006751A6">
      <w:pPr>
        <w:spacing w:line="276" w:lineRule="auto"/>
        <w:rPr>
          <w:rFonts w:ascii="微软雅黑" w:eastAsia="微软雅黑" w:hAnsi="微软雅黑"/>
          <w:sz w:val="18"/>
          <w:szCs w:val="18"/>
        </w:rPr>
      </w:pPr>
      <w:r>
        <w:rPr>
          <w:rFonts w:ascii="微软雅黑" w:eastAsia="微软雅黑" w:hAnsi="微软雅黑" w:hint="eastAsia"/>
          <w:sz w:val="18"/>
          <w:szCs w:val="18"/>
        </w:rPr>
        <w:t>2</w:t>
      </w:r>
      <w:r w:rsidRPr="006751A6">
        <w:rPr>
          <w:rFonts w:ascii="微软雅黑" w:eastAsia="微软雅黑" w:hAnsi="微软雅黑"/>
          <w:sz w:val="18"/>
          <w:szCs w:val="18"/>
        </w:rPr>
        <w:t>、</w:t>
      </w:r>
      <w:r>
        <w:rPr>
          <w:rFonts w:ascii="微软雅黑" w:eastAsia="微软雅黑" w:hAnsi="微软雅黑" w:hint="eastAsia"/>
          <w:sz w:val="18"/>
          <w:szCs w:val="18"/>
        </w:rPr>
        <w:t>好享贷：</w:t>
      </w:r>
      <w:r w:rsidRPr="006751A6">
        <w:rPr>
          <w:rFonts w:ascii="微软雅黑" w:eastAsia="微软雅黑" w:hAnsi="微软雅黑" w:hint="eastAsia"/>
          <w:sz w:val="18"/>
          <w:szCs w:val="18"/>
        </w:rPr>
        <w:t>通过电话渠道为银行客户办理信用卡增加额度业务</w:t>
      </w:r>
    </w:p>
    <w:p w14:paraId="55579343" w14:textId="44888D40" w:rsidR="006751A6" w:rsidRDefault="006751A6" w:rsidP="006751A6">
      <w:pPr>
        <w:spacing w:line="276" w:lineRule="auto"/>
        <w:rPr>
          <w:rFonts w:ascii="微软雅黑" w:eastAsia="微软雅黑" w:hAnsi="微软雅黑"/>
          <w:sz w:val="18"/>
          <w:szCs w:val="18"/>
        </w:rPr>
      </w:pPr>
      <w:r>
        <w:rPr>
          <w:rFonts w:ascii="微软雅黑" w:eastAsia="微软雅黑" w:hAnsi="微软雅黑" w:hint="eastAsia"/>
          <w:sz w:val="18"/>
          <w:szCs w:val="18"/>
        </w:rPr>
        <w:t>----------------------------------------------------------------------------------------------------------</w:t>
      </w:r>
    </w:p>
    <w:p w14:paraId="1BB95D2A" w14:textId="77777777" w:rsidR="006751A6" w:rsidRDefault="006751A6" w:rsidP="006751A6">
      <w:pPr>
        <w:spacing w:line="276" w:lineRule="auto"/>
        <w:rPr>
          <w:rFonts w:ascii="微软雅黑" w:eastAsia="微软雅黑" w:hAnsi="微软雅黑"/>
          <w:b/>
          <w:color w:val="C45911" w:themeColor="accent2" w:themeShade="BF"/>
          <w:sz w:val="18"/>
          <w:szCs w:val="18"/>
        </w:rPr>
      </w:pPr>
      <w:r>
        <w:rPr>
          <w:rFonts w:ascii="微软雅黑" w:eastAsia="微软雅黑" w:hAnsi="微软雅黑" w:hint="eastAsia"/>
          <w:b/>
          <w:color w:val="C45911" w:themeColor="accent2" w:themeShade="BF"/>
          <w:sz w:val="18"/>
          <w:szCs w:val="18"/>
        </w:rPr>
        <w:t>二、【任职要求】</w:t>
      </w:r>
    </w:p>
    <w:p w14:paraId="3137D659" w14:textId="67664A79" w:rsidR="006751A6" w:rsidRDefault="006751A6" w:rsidP="006751A6">
      <w:pPr>
        <w:spacing w:line="276" w:lineRule="auto"/>
        <w:ind w:firstLineChars="200" w:firstLine="360"/>
        <w:rPr>
          <w:rFonts w:ascii="微软雅黑" w:eastAsia="微软雅黑" w:hAnsi="微软雅黑"/>
          <w:sz w:val="18"/>
          <w:szCs w:val="18"/>
        </w:rPr>
      </w:pPr>
      <w:r>
        <w:rPr>
          <w:rFonts w:ascii="微软雅黑" w:eastAsia="微软雅黑" w:hAnsi="微软雅黑" w:hint="eastAsia"/>
          <w:sz w:val="18"/>
          <w:szCs w:val="18"/>
        </w:rPr>
        <w:t>1、中专及中专以上学历，口齿清晰，普通话流利</w:t>
      </w:r>
    </w:p>
    <w:p w14:paraId="4626CFC0" w14:textId="7439F3AD" w:rsidR="006751A6" w:rsidRDefault="006751A6" w:rsidP="006751A6">
      <w:pPr>
        <w:spacing w:line="276" w:lineRule="auto"/>
        <w:ind w:firstLineChars="200" w:firstLine="360"/>
        <w:rPr>
          <w:rFonts w:ascii="微软雅黑" w:eastAsia="微软雅黑" w:hAnsi="微软雅黑"/>
          <w:sz w:val="18"/>
          <w:szCs w:val="18"/>
        </w:rPr>
      </w:pPr>
      <w:r>
        <w:rPr>
          <w:rFonts w:ascii="微软雅黑" w:eastAsia="微软雅黑" w:hAnsi="微软雅黑" w:hint="eastAsia"/>
          <w:sz w:val="18"/>
          <w:szCs w:val="18"/>
        </w:rPr>
        <w:t>2、具有亲和力，有电话销售、客服、等工作经验优先。</w:t>
      </w:r>
    </w:p>
    <w:p w14:paraId="59FCD429" w14:textId="77777777" w:rsidR="006751A6" w:rsidRDefault="006751A6" w:rsidP="006751A6">
      <w:pPr>
        <w:spacing w:line="276" w:lineRule="auto"/>
        <w:ind w:firstLineChars="200" w:firstLine="360"/>
        <w:rPr>
          <w:rFonts w:ascii="微软雅黑" w:eastAsia="微软雅黑" w:hAnsi="微软雅黑"/>
          <w:sz w:val="18"/>
          <w:szCs w:val="18"/>
        </w:rPr>
      </w:pPr>
      <w:r>
        <w:rPr>
          <w:rFonts w:ascii="微软雅黑" w:eastAsia="微软雅黑" w:hAnsi="微软雅黑" w:hint="eastAsia"/>
          <w:sz w:val="18"/>
          <w:szCs w:val="18"/>
        </w:rPr>
        <w:t>3、具有较强的学习能力，和优秀的沟通能力</w:t>
      </w:r>
    </w:p>
    <w:p w14:paraId="536419D0" w14:textId="77777777" w:rsidR="006751A6" w:rsidRDefault="006751A6" w:rsidP="006751A6">
      <w:pPr>
        <w:spacing w:line="276" w:lineRule="auto"/>
        <w:rPr>
          <w:rFonts w:ascii="微软雅黑" w:eastAsia="微软雅黑" w:hAnsi="微软雅黑"/>
          <w:sz w:val="18"/>
          <w:szCs w:val="18"/>
        </w:rPr>
      </w:pPr>
      <w:r>
        <w:rPr>
          <w:rFonts w:ascii="微软雅黑" w:eastAsia="微软雅黑" w:hAnsi="微软雅黑" w:hint="eastAsia"/>
          <w:sz w:val="18"/>
          <w:szCs w:val="18"/>
        </w:rPr>
        <w:t>----------------------------------------------------------------------------------------------------------</w:t>
      </w:r>
    </w:p>
    <w:p w14:paraId="423F1023" w14:textId="7D0FE805" w:rsidR="006751A6" w:rsidRPr="006751A6" w:rsidRDefault="006751A6" w:rsidP="006751A6">
      <w:pPr>
        <w:pStyle w:val="a4"/>
        <w:numPr>
          <w:ilvl w:val="0"/>
          <w:numId w:val="2"/>
        </w:numPr>
        <w:spacing w:line="276" w:lineRule="auto"/>
        <w:ind w:firstLineChars="0"/>
        <w:rPr>
          <w:rFonts w:ascii="微软雅黑" w:eastAsia="微软雅黑" w:hAnsi="微软雅黑"/>
          <w:b/>
          <w:color w:val="C45911" w:themeColor="accent2" w:themeShade="BF"/>
          <w:sz w:val="18"/>
          <w:szCs w:val="18"/>
        </w:rPr>
      </w:pPr>
      <w:r w:rsidRPr="006751A6">
        <w:rPr>
          <w:rFonts w:ascii="微软雅黑" w:eastAsia="微软雅黑" w:hAnsi="微软雅黑" w:hint="eastAsia"/>
          <w:b/>
          <w:color w:val="C45911" w:themeColor="accent2" w:themeShade="BF"/>
          <w:sz w:val="18"/>
          <w:szCs w:val="18"/>
        </w:rPr>
        <w:t>【薪资待遇】</w:t>
      </w:r>
    </w:p>
    <w:p w14:paraId="5A33643E" w14:textId="1BA36824" w:rsidR="006751A6" w:rsidRDefault="006751A6" w:rsidP="006751A6">
      <w:pPr>
        <w:pStyle w:val="a4"/>
        <w:numPr>
          <w:ilvl w:val="0"/>
          <w:numId w:val="1"/>
        </w:numPr>
        <w:spacing w:line="276" w:lineRule="auto"/>
        <w:ind w:firstLineChars="0"/>
        <w:rPr>
          <w:rFonts w:ascii="微软雅黑" w:eastAsia="微软雅黑" w:hAnsi="微软雅黑"/>
          <w:sz w:val="18"/>
          <w:szCs w:val="18"/>
        </w:rPr>
      </w:pPr>
      <w:r>
        <w:rPr>
          <w:rFonts w:ascii="微软雅黑" w:eastAsia="微软雅黑" w:hAnsi="微软雅黑" w:hint="eastAsia"/>
          <w:sz w:val="18"/>
          <w:szCs w:val="18"/>
        </w:rPr>
        <w:t>薪资构成：</w:t>
      </w:r>
      <w:r w:rsidRPr="006751A6">
        <w:rPr>
          <w:rFonts w:ascii="微软雅黑" w:eastAsia="微软雅黑" w:hAnsi="微软雅黑"/>
          <w:sz w:val="18"/>
          <w:szCs w:val="18"/>
        </w:rPr>
        <w:t>培训期：58元/天+10元/天餐补；</w:t>
      </w:r>
    </w:p>
    <w:p w14:paraId="044632C9" w14:textId="37C2BAB0" w:rsidR="006751A6" w:rsidRPr="006751A6" w:rsidRDefault="006751A6" w:rsidP="006751A6">
      <w:pPr>
        <w:pStyle w:val="a4"/>
        <w:numPr>
          <w:ilvl w:val="0"/>
          <w:numId w:val="1"/>
        </w:numPr>
        <w:spacing w:line="276" w:lineRule="auto"/>
        <w:ind w:firstLineChars="0"/>
        <w:rPr>
          <w:rFonts w:ascii="微软雅黑" w:eastAsia="微软雅黑" w:hAnsi="微软雅黑"/>
          <w:sz w:val="18"/>
          <w:szCs w:val="18"/>
        </w:rPr>
      </w:pPr>
      <w:r>
        <w:rPr>
          <w:rFonts w:ascii="微软雅黑" w:eastAsia="微软雅黑" w:hAnsi="微软雅黑" w:hint="eastAsia"/>
          <w:sz w:val="18"/>
          <w:szCs w:val="18"/>
        </w:rPr>
        <w:t>底</w:t>
      </w:r>
      <w:r w:rsidRPr="006751A6">
        <w:rPr>
          <w:rFonts w:ascii="微软雅黑" w:eastAsia="微软雅黑" w:hAnsi="微软雅黑"/>
          <w:sz w:val="18"/>
          <w:szCs w:val="18"/>
        </w:rPr>
        <w:t>薪+绩效+餐补（10元/天）+满勤（100元）；</w:t>
      </w:r>
    </w:p>
    <w:p w14:paraId="3FF1CA2F" w14:textId="167792C4" w:rsidR="006751A6" w:rsidRPr="006751A6" w:rsidRDefault="006751A6" w:rsidP="006751A6">
      <w:pPr>
        <w:pStyle w:val="a4"/>
        <w:numPr>
          <w:ilvl w:val="0"/>
          <w:numId w:val="1"/>
        </w:numPr>
        <w:spacing w:line="276" w:lineRule="auto"/>
        <w:ind w:firstLineChars="0"/>
        <w:rPr>
          <w:rFonts w:ascii="微软雅黑" w:eastAsia="微软雅黑" w:hAnsi="微软雅黑"/>
          <w:sz w:val="18"/>
          <w:szCs w:val="18"/>
        </w:rPr>
      </w:pPr>
      <w:r w:rsidRPr="006751A6">
        <w:rPr>
          <w:rFonts w:ascii="微软雅黑" w:eastAsia="微软雅黑" w:hAnsi="微软雅黑"/>
          <w:sz w:val="18"/>
          <w:szCs w:val="18"/>
        </w:rPr>
        <w:t>非住宿合同工： 试用期2000+住宿补贴400，转正后2200+住宿补贴400；</w:t>
      </w:r>
    </w:p>
    <w:p w14:paraId="0FDD38AD" w14:textId="095FEC1D" w:rsidR="006751A6" w:rsidRPr="006751A6" w:rsidRDefault="006751A6" w:rsidP="006751A6">
      <w:pPr>
        <w:pStyle w:val="a4"/>
        <w:numPr>
          <w:ilvl w:val="0"/>
          <w:numId w:val="1"/>
        </w:numPr>
        <w:spacing w:line="276" w:lineRule="auto"/>
        <w:ind w:firstLineChars="0"/>
        <w:rPr>
          <w:rFonts w:ascii="微软雅黑" w:eastAsia="微软雅黑" w:hAnsi="微软雅黑"/>
          <w:sz w:val="18"/>
          <w:szCs w:val="18"/>
        </w:rPr>
      </w:pPr>
      <w:r w:rsidRPr="006751A6">
        <w:rPr>
          <w:rFonts w:ascii="微软雅黑" w:eastAsia="微软雅黑" w:hAnsi="微软雅黑"/>
          <w:sz w:val="18"/>
          <w:szCs w:val="18"/>
        </w:rPr>
        <w:t>非住宿实习生：试用期和转正后底薪2000+400元住宿补贴；</w:t>
      </w:r>
    </w:p>
    <w:p w14:paraId="2208A7BA" w14:textId="2FE218C6" w:rsidR="006751A6" w:rsidRPr="006751A6" w:rsidRDefault="006751A6" w:rsidP="006751A6">
      <w:pPr>
        <w:pStyle w:val="a4"/>
        <w:numPr>
          <w:ilvl w:val="0"/>
          <w:numId w:val="1"/>
        </w:numPr>
        <w:spacing w:line="276" w:lineRule="auto"/>
        <w:ind w:firstLineChars="0"/>
        <w:rPr>
          <w:rFonts w:ascii="微软雅黑" w:eastAsia="微软雅黑" w:hAnsi="微软雅黑"/>
          <w:sz w:val="18"/>
          <w:szCs w:val="18"/>
        </w:rPr>
      </w:pPr>
      <w:r w:rsidRPr="006751A6">
        <w:rPr>
          <w:rFonts w:ascii="微软雅黑" w:eastAsia="微软雅黑" w:hAnsi="微软雅黑" w:hint="eastAsia"/>
          <w:sz w:val="18"/>
          <w:szCs w:val="18"/>
        </w:rPr>
        <w:t xml:space="preserve">平均薪资：5500-6000元    </w:t>
      </w:r>
    </w:p>
    <w:p w14:paraId="41174BD5" w14:textId="77777777" w:rsidR="006751A6" w:rsidRDefault="006751A6" w:rsidP="006751A6">
      <w:pPr>
        <w:pStyle w:val="a4"/>
        <w:spacing w:line="276" w:lineRule="auto"/>
        <w:ind w:left="360" w:firstLineChars="0" w:firstLine="0"/>
        <w:rPr>
          <w:rFonts w:ascii="微软雅黑" w:eastAsia="微软雅黑" w:hAnsi="微软雅黑"/>
          <w:sz w:val="18"/>
          <w:szCs w:val="18"/>
        </w:rPr>
      </w:pPr>
      <w:r>
        <w:rPr>
          <w:rFonts w:ascii="微软雅黑" w:eastAsia="微软雅黑" w:hAnsi="微软雅黑" w:hint="eastAsia"/>
          <w:sz w:val="18"/>
          <w:szCs w:val="18"/>
        </w:rPr>
        <w:t>综合薪资：3000-10000+元</w:t>
      </w:r>
    </w:p>
    <w:p w14:paraId="56D87724" w14:textId="77777777" w:rsidR="006751A6" w:rsidRDefault="006751A6" w:rsidP="006751A6">
      <w:pPr>
        <w:spacing w:line="276" w:lineRule="auto"/>
        <w:rPr>
          <w:rFonts w:ascii="微软雅黑" w:eastAsia="微软雅黑" w:hAnsi="微软雅黑"/>
          <w:sz w:val="18"/>
          <w:szCs w:val="18"/>
        </w:rPr>
      </w:pPr>
      <w:r>
        <w:rPr>
          <w:rFonts w:ascii="微软雅黑" w:eastAsia="微软雅黑" w:hAnsi="微软雅黑" w:hint="eastAsia"/>
          <w:sz w:val="18"/>
          <w:szCs w:val="18"/>
        </w:rPr>
        <w:t>----------------------------------------------------------------------------------------------------------</w:t>
      </w:r>
    </w:p>
    <w:p w14:paraId="495F9664" w14:textId="77777777" w:rsidR="006751A6" w:rsidRDefault="006751A6" w:rsidP="006751A6">
      <w:pPr>
        <w:spacing w:line="276" w:lineRule="auto"/>
        <w:rPr>
          <w:rFonts w:ascii="微软雅黑" w:eastAsia="微软雅黑" w:hAnsi="微软雅黑"/>
          <w:b/>
          <w:color w:val="C45911" w:themeColor="accent2" w:themeShade="BF"/>
          <w:sz w:val="18"/>
          <w:szCs w:val="18"/>
        </w:rPr>
      </w:pPr>
      <w:r>
        <w:rPr>
          <w:rFonts w:ascii="微软雅黑" w:eastAsia="微软雅黑" w:hAnsi="微软雅黑" w:hint="eastAsia"/>
          <w:b/>
          <w:color w:val="C45911" w:themeColor="accent2" w:themeShade="BF"/>
          <w:sz w:val="18"/>
          <w:szCs w:val="18"/>
        </w:rPr>
        <w:t>四、【作息时间】</w:t>
      </w:r>
    </w:p>
    <w:p w14:paraId="73194CE5" w14:textId="413E1CD8" w:rsidR="006751A6" w:rsidRDefault="006751A6" w:rsidP="006751A6">
      <w:pPr>
        <w:spacing w:line="276" w:lineRule="auto"/>
        <w:rPr>
          <w:rFonts w:ascii="微软雅黑" w:eastAsia="微软雅黑" w:hAnsi="微软雅黑"/>
          <w:sz w:val="18"/>
          <w:szCs w:val="18"/>
        </w:rPr>
      </w:pPr>
      <w:r>
        <w:rPr>
          <w:rFonts w:ascii="微软雅黑" w:eastAsia="微软雅黑" w:hAnsi="微软雅黑" w:hint="eastAsia"/>
          <w:sz w:val="18"/>
          <w:szCs w:val="18"/>
        </w:rPr>
        <w:t>1、</w:t>
      </w:r>
      <w:r w:rsidR="009B5E3A" w:rsidRPr="009B5E3A">
        <w:rPr>
          <w:rFonts w:ascii="微软雅黑" w:eastAsia="微软雅黑" w:hAnsi="微软雅黑"/>
          <w:sz w:val="18"/>
          <w:szCs w:val="18"/>
        </w:rPr>
        <w:t>08:30-19:00</w:t>
      </w:r>
      <w:r>
        <w:rPr>
          <w:rFonts w:ascii="微软雅黑" w:eastAsia="微软雅黑" w:hAnsi="微软雅黑" w:hint="eastAsia"/>
          <w:sz w:val="18"/>
          <w:szCs w:val="18"/>
        </w:rPr>
        <w:t>，日常有弹性加班，最迟不超过7:30；</w:t>
      </w:r>
    </w:p>
    <w:p w14:paraId="2CA7F3D7" w14:textId="51A5ECAA" w:rsidR="006751A6" w:rsidRDefault="006751A6" w:rsidP="006751A6">
      <w:pPr>
        <w:spacing w:line="276" w:lineRule="auto"/>
        <w:rPr>
          <w:rFonts w:ascii="微软雅黑" w:eastAsia="微软雅黑" w:hAnsi="微软雅黑"/>
          <w:sz w:val="18"/>
          <w:szCs w:val="18"/>
        </w:rPr>
      </w:pPr>
      <w:r>
        <w:rPr>
          <w:rFonts w:ascii="微软雅黑" w:eastAsia="微软雅黑" w:hAnsi="微软雅黑" w:hint="eastAsia"/>
          <w:sz w:val="18"/>
          <w:szCs w:val="18"/>
        </w:rPr>
        <w:t>2、</w:t>
      </w:r>
      <w:r w:rsidRPr="00B54DD7">
        <w:rPr>
          <w:rFonts w:ascii="微软雅黑" w:eastAsia="微软雅黑" w:hAnsi="微软雅黑"/>
          <w:sz w:val="18"/>
          <w:szCs w:val="18"/>
        </w:rPr>
        <w:t>月休6</w:t>
      </w:r>
      <w:r>
        <w:rPr>
          <w:rFonts w:ascii="微软雅黑" w:eastAsia="微软雅黑" w:hAnsi="微软雅黑" w:hint="eastAsia"/>
          <w:sz w:val="18"/>
          <w:szCs w:val="18"/>
        </w:rPr>
        <w:t>-8</w:t>
      </w:r>
      <w:r w:rsidRPr="00B54DD7">
        <w:rPr>
          <w:rFonts w:ascii="微软雅黑" w:eastAsia="微软雅黑" w:hAnsi="微软雅黑"/>
          <w:sz w:val="18"/>
          <w:szCs w:val="18"/>
        </w:rPr>
        <w:t>天，节假日正常放假</w:t>
      </w:r>
      <w:r>
        <w:rPr>
          <w:rFonts w:ascii="微软雅黑" w:eastAsia="微软雅黑" w:hAnsi="微软雅黑" w:hint="eastAsia"/>
          <w:sz w:val="18"/>
          <w:szCs w:val="18"/>
        </w:rPr>
        <w:t>；</w:t>
      </w:r>
    </w:p>
    <w:p w14:paraId="42424251" w14:textId="77777777" w:rsidR="006751A6" w:rsidRDefault="006751A6" w:rsidP="006751A6">
      <w:pPr>
        <w:spacing w:line="276" w:lineRule="auto"/>
        <w:rPr>
          <w:rFonts w:ascii="微软雅黑" w:eastAsia="微软雅黑" w:hAnsi="微软雅黑"/>
          <w:sz w:val="18"/>
          <w:szCs w:val="18"/>
        </w:rPr>
      </w:pPr>
      <w:r>
        <w:rPr>
          <w:rFonts w:ascii="微软雅黑" w:eastAsia="微软雅黑" w:hAnsi="微软雅黑" w:hint="eastAsia"/>
          <w:sz w:val="18"/>
          <w:szCs w:val="18"/>
        </w:rPr>
        <w:t>----------------------------------------------------------------------------------------------------------</w:t>
      </w:r>
    </w:p>
    <w:p w14:paraId="02F6F4A5" w14:textId="77777777" w:rsidR="006751A6" w:rsidRDefault="006751A6" w:rsidP="006751A6">
      <w:pPr>
        <w:pStyle w:val="1"/>
        <w:spacing w:line="360" w:lineRule="exact"/>
        <w:ind w:firstLineChars="0" w:firstLine="0"/>
        <w:jc w:val="center"/>
        <w:rPr>
          <w:rFonts w:ascii="微软雅黑" w:eastAsia="微软雅黑" w:hAnsi="微软雅黑"/>
          <w:b/>
          <w:kern w:val="0"/>
          <w:sz w:val="28"/>
          <w:szCs w:val="28"/>
        </w:rPr>
      </w:pPr>
    </w:p>
    <w:p w14:paraId="6935FD94" w14:textId="77777777" w:rsidR="006751A6" w:rsidRPr="00E22910" w:rsidRDefault="006751A6" w:rsidP="006751A6">
      <w:pPr>
        <w:spacing w:line="276" w:lineRule="auto"/>
        <w:rPr>
          <w:rFonts w:ascii="微软雅黑" w:eastAsia="微软雅黑" w:hAnsi="微软雅黑"/>
          <w:sz w:val="18"/>
          <w:szCs w:val="18"/>
        </w:rPr>
      </w:pPr>
      <w:r w:rsidRPr="00B4200F">
        <w:rPr>
          <w:rFonts w:ascii="微软雅黑" w:eastAsia="微软雅黑" w:hAnsi="微软雅黑" w:hint="eastAsia"/>
          <w:b/>
          <w:color w:val="C45911" w:themeColor="accent2" w:themeShade="BF"/>
          <w:sz w:val="18"/>
          <w:szCs w:val="18"/>
        </w:rPr>
        <w:t>五、【多元化薪酬福利】</w:t>
      </w:r>
    </w:p>
    <w:p w14:paraId="574E0608" w14:textId="2BBD60DF" w:rsidR="006751A6" w:rsidRPr="00E22910" w:rsidRDefault="006751A6" w:rsidP="006751A6">
      <w:pPr>
        <w:rPr>
          <w:rFonts w:ascii="微软雅黑" w:eastAsia="微软雅黑" w:hAnsi="微软雅黑"/>
          <w:sz w:val="18"/>
          <w:szCs w:val="18"/>
        </w:rPr>
      </w:pPr>
      <w:r w:rsidRPr="00E22910">
        <w:rPr>
          <w:rFonts w:ascii="微软雅黑" w:eastAsia="微软雅黑" w:hAnsi="微软雅黑" w:hint="eastAsia"/>
          <w:sz w:val="18"/>
          <w:szCs w:val="18"/>
        </w:rPr>
        <w:t>1、</w:t>
      </w:r>
      <w:r>
        <w:rPr>
          <w:rFonts w:ascii="微软雅黑" w:eastAsia="微软雅黑" w:hAnsi="微软雅黑" w:hint="eastAsia"/>
          <w:sz w:val="18"/>
          <w:szCs w:val="18"/>
        </w:rPr>
        <w:t>社保</w:t>
      </w:r>
      <w:r w:rsidRPr="00E22910">
        <w:rPr>
          <w:rFonts w:ascii="微软雅黑" w:eastAsia="微软雅黑" w:hAnsi="微软雅黑" w:hint="eastAsia"/>
          <w:sz w:val="18"/>
          <w:szCs w:val="18"/>
        </w:rPr>
        <w:t>：购买五险</w:t>
      </w:r>
    </w:p>
    <w:p w14:paraId="674A56FE" w14:textId="77777777" w:rsidR="006751A6" w:rsidRPr="00E22910" w:rsidRDefault="006751A6" w:rsidP="006751A6">
      <w:pPr>
        <w:rPr>
          <w:rFonts w:ascii="微软雅黑" w:eastAsia="微软雅黑" w:hAnsi="微软雅黑"/>
          <w:sz w:val="18"/>
          <w:szCs w:val="18"/>
        </w:rPr>
      </w:pPr>
      <w:r w:rsidRPr="00E22910">
        <w:rPr>
          <w:rFonts w:ascii="微软雅黑" w:eastAsia="微软雅黑" w:hAnsi="微软雅黑" w:hint="eastAsia"/>
          <w:sz w:val="18"/>
          <w:szCs w:val="18"/>
        </w:rPr>
        <w:t>2、带薪假期：享受法定年休假、额外带薪年休假、婚假、产假、陪产假、丧假等带薪年假；</w:t>
      </w:r>
    </w:p>
    <w:p w14:paraId="29F8324E" w14:textId="77777777" w:rsidR="006751A6" w:rsidRPr="00E22910" w:rsidRDefault="006751A6" w:rsidP="006751A6">
      <w:pPr>
        <w:rPr>
          <w:rFonts w:ascii="微软雅黑" w:eastAsia="微软雅黑" w:hAnsi="微软雅黑"/>
          <w:sz w:val="18"/>
          <w:szCs w:val="18"/>
        </w:rPr>
      </w:pPr>
      <w:r w:rsidRPr="00E22910">
        <w:rPr>
          <w:rFonts w:ascii="微软雅黑" w:eastAsia="微软雅黑" w:hAnsi="微软雅黑" w:hint="eastAsia"/>
          <w:sz w:val="18"/>
          <w:szCs w:val="18"/>
        </w:rPr>
        <w:t>3、月度奖励：月度优秀员工进行红包抽取或者现金奖励；</w:t>
      </w:r>
    </w:p>
    <w:p w14:paraId="31AEA09F" w14:textId="77777777" w:rsidR="006751A6" w:rsidRPr="00E22910" w:rsidRDefault="006751A6" w:rsidP="006751A6">
      <w:pPr>
        <w:rPr>
          <w:rFonts w:ascii="微软雅黑" w:eastAsia="微软雅黑" w:hAnsi="微软雅黑"/>
          <w:sz w:val="18"/>
          <w:szCs w:val="18"/>
        </w:rPr>
      </w:pPr>
      <w:r w:rsidRPr="00E22910">
        <w:rPr>
          <w:rFonts w:ascii="微软雅黑" w:eastAsia="微软雅黑" w:hAnsi="微软雅黑" w:hint="eastAsia"/>
          <w:sz w:val="18"/>
          <w:szCs w:val="18"/>
        </w:rPr>
        <w:t>4、弹性福利：不定期节日福利、户外拓展、优秀员工境外旅游、年终实物奖品大派送等；</w:t>
      </w:r>
    </w:p>
    <w:p w14:paraId="1354B5C7" w14:textId="77777777" w:rsidR="006751A6" w:rsidRPr="00E22910" w:rsidRDefault="006751A6" w:rsidP="006751A6">
      <w:pPr>
        <w:rPr>
          <w:rFonts w:ascii="微软雅黑" w:eastAsia="微软雅黑" w:hAnsi="微软雅黑"/>
          <w:sz w:val="18"/>
          <w:szCs w:val="18"/>
        </w:rPr>
      </w:pPr>
      <w:r w:rsidRPr="00E22910">
        <w:rPr>
          <w:rFonts w:ascii="微软雅黑" w:eastAsia="微软雅黑" w:hAnsi="微软雅黑" w:hint="eastAsia"/>
          <w:sz w:val="18"/>
          <w:szCs w:val="18"/>
        </w:rPr>
        <w:t>5、长期激励：享受企业发展红利、岗位晋升、各类岗前、岗中的培训机会等；</w:t>
      </w:r>
    </w:p>
    <w:p w14:paraId="33CE47BE" w14:textId="77777777" w:rsidR="006751A6" w:rsidRPr="00E22910" w:rsidRDefault="006751A6" w:rsidP="006751A6">
      <w:pPr>
        <w:rPr>
          <w:rFonts w:ascii="微软雅黑" w:eastAsia="微软雅黑" w:hAnsi="微软雅黑"/>
          <w:sz w:val="18"/>
          <w:szCs w:val="18"/>
        </w:rPr>
      </w:pPr>
      <w:r w:rsidRPr="00E22910">
        <w:rPr>
          <w:rFonts w:ascii="微软雅黑" w:eastAsia="微软雅黑" w:hAnsi="微软雅黑" w:hint="eastAsia"/>
          <w:sz w:val="18"/>
          <w:szCs w:val="18"/>
        </w:rPr>
        <w:t>6、实 习 生：实习期结束后即签订劳动合同，享受正式员工同等待遇</w:t>
      </w:r>
    </w:p>
    <w:p w14:paraId="0C97EF22" w14:textId="75EB93DC" w:rsidR="006751A6" w:rsidRPr="00E22910" w:rsidRDefault="006751A6" w:rsidP="006751A6">
      <w:pPr>
        <w:rPr>
          <w:rFonts w:ascii="微软雅黑" w:eastAsia="微软雅黑" w:hAnsi="微软雅黑"/>
          <w:sz w:val="18"/>
          <w:szCs w:val="18"/>
        </w:rPr>
      </w:pPr>
      <w:r w:rsidRPr="00E22910">
        <w:rPr>
          <w:rFonts w:ascii="微软雅黑" w:eastAsia="微软雅黑" w:hAnsi="微软雅黑" w:hint="eastAsia"/>
          <w:sz w:val="18"/>
          <w:szCs w:val="18"/>
        </w:rPr>
        <w:t xml:space="preserve">7、包住宿（空调、热水器、洗衣机） </w:t>
      </w:r>
    </w:p>
    <w:p w14:paraId="3BBD9816" w14:textId="77777777" w:rsidR="006751A6" w:rsidRDefault="006751A6" w:rsidP="006751A6">
      <w:r>
        <w:t>----------------------------------------------------------------------------</w:t>
      </w:r>
    </w:p>
    <w:p w14:paraId="73804853" w14:textId="77777777" w:rsidR="006751A6" w:rsidRPr="00B4200F" w:rsidRDefault="006751A6" w:rsidP="006751A6">
      <w:pPr>
        <w:spacing w:line="276" w:lineRule="auto"/>
        <w:rPr>
          <w:rFonts w:ascii="微软雅黑" w:eastAsia="微软雅黑" w:hAnsi="微软雅黑"/>
          <w:b/>
          <w:color w:val="C45911" w:themeColor="accent2" w:themeShade="BF"/>
          <w:sz w:val="18"/>
          <w:szCs w:val="18"/>
        </w:rPr>
      </w:pPr>
      <w:r w:rsidRPr="00B4200F">
        <w:rPr>
          <w:rFonts w:ascii="微软雅黑" w:eastAsia="微软雅黑" w:hAnsi="微软雅黑" w:hint="eastAsia"/>
          <w:b/>
          <w:color w:val="C45911" w:themeColor="accent2" w:themeShade="BF"/>
          <w:sz w:val="18"/>
          <w:szCs w:val="18"/>
        </w:rPr>
        <w:t>六、【晋升路线】</w:t>
      </w:r>
    </w:p>
    <w:p w14:paraId="1B638B2B" w14:textId="77777777" w:rsidR="006751A6" w:rsidRPr="009911B6" w:rsidRDefault="006751A6" w:rsidP="006751A6">
      <w:pPr>
        <w:rPr>
          <w:rFonts w:ascii="微软雅黑" w:eastAsia="微软雅黑" w:hAnsi="微软雅黑"/>
          <w:sz w:val="18"/>
          <w:szCs w:val="18"/>
        </w:rPr>
      </w:pPr>
      <w:r w:rsidRPr="009911B6">
        <w:rPr>
          <w:rFonts w:ascii="微软雅黑" w:eastAsia="微软雅黑" w:hAnsi="微软雅黑" w:hint="eastAsia"/>
          <w:sz w:val="18"/>
          <w:szCs w:val="18"/>
        </w:rPr>
        <w:t>横向：坐席-行政/数据/质检/培训/</w:t>
      </w:r>
    </w:p>
    <w:p w14:paraId="54DEC391" w14:textId="77777777" w:rsidR="006751A6" w:rsidRPr="009911B6" w:rsidRDefault="006751A6" w:rsidP="006751A6">
      <w:pPr>
        <w:rPr>
          <w:rFonts w:ascii="微软雅黑" w:eastAsia="微软雅黑" w:hAnsi="微软雅黑"/>
          <w:sz w:val="18"/>
          <w:szCs w:val="18"/>
        </w:rPr>
      </w:pPr>
      <w:r w:rsidRPr="009911B6">
        <w:rPr>
          <w:rFonts w:ascii="微软雅黑" w:eastAsia="微软雅黑" w:hAnsi="微软雅黑" w:hint="eastAsia"/>
          <w:sz w:val="18"/>
          <w:szCs w:val="18"/>
        </w:rPr>
        <w:t>纵向：坐席-组长（20人团队）-主管（100人团队）-经理（300人团队）</w:t>
      </w:r>
    </w:p>
    <w:p w14:paraId="0C831277" w14:textId="578D2378" w:rsidR="006751A6" w:rsidRDefault="006751A6" w:rsidP="006751A6">
      <w:pPr>
        <w:jc w:val="center"/>
        <w:rPr>
          <w:sz w:val="44"/>
          <w:szCs w:val="44"/>
        </w:rPr>
      </w:pPr>
    </w:p>
    <w:p w14:paraId="5C969832" w14:textId="77777777" w:rsidR="000129E0" w:rsidRPr="009B5E3A" w:rsidRDefault="000129E0" w:rsidP="006751A6">
      <w:pPr>
        <w:jc w:val="center"/>
        <w:rPr>
          <w:sz w:val="44"/>
          <w:szCs w:val="44"/>
        </w:rPr>
      </w:pPr>
    </w:p>
    <w:p w14:paraId="7B37AA32" w14:textId="565960BA" w:rsidR="006751A6" w:rsidRDefault="006751A6" w:rsidP="006751A6">
      <w:pPr>
        <w:jc w:val="center"/>
        <w:rPr>
          <w:sz w:val="44"/>
          <w:szCs w:val="44"/>
        </w:rPr>
      </w:pPr>
      <w:r>
        <w:rPr>
          <w:rFonts w:hint="eastAsia"/>
          <w:sz w:val="44"/>
          <w:szCs w:val="44"/>
        </w:rPr>
        <w:t>职场及住宿环境</w:t>
      </w:r>
    </w:p>
    <w:p w14:paraId="3DE093B7" w14:textId="3AD84326" w:rsidR="006751A6" w:rsidRDefault="006751A6" w:rsidP="006751A6">
      <w:pPr>
        <w:jc w:val="center"/>
        <w:rPr>
          <w:sz w:val="44"/>
          <w:szCs w:val="44"/>
        </w:rPr>
      </w:pPr>
      <w:r w:rsidRPr="006751A6">
        <w:rPr>
          <w:noProof/>
          <w:sz w:val="44"/>
          <w:szCs w:val="44"/>
        </w:rPr>
        <w:drawing>
          <wp:inline distT="0" distB="0" distL="0" distR="0" wp14:anchorId="444DBC40" wp14:editId="7E1F5123">
            <wp:extent cx="5267325" cy="39528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p>
    <w:p w14:paraId="1594E8DE" w14:textId="1CD31000" w:rsidR="006751A6" w:rsidRDefault="006751A6" w:rsidP="006751A6">
      <w:pPr>
        <w:jc w:val="center"/>
        <w:rPr>
          <w:sz w:val="44"/>
          <w:szCs w:val="44"/>
        </w:rPr>
      </w:pPr>
      <w:r w:rsidRPr="006751A6">
        <w:rPr>
          <w:noProof/>
          <w:sz w:val="44"/>
          <w:szCs w:val="44"/>
        </w:rPr>
        <w:drawing>
          <wp:inline distT="0" distB="0" distL="0" distR="0" wp14:anchorId="26AFA06E" wp14:editId="65517BEB">
            <wp:extent cx="5267325" cy="351472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67325" cy="3514725"/>
                    </a:xfrm>
                    <a:prstGeom prst="rect">
                      <a:avLst/>
                    </a:prstGeom>
                    <a:noFill/>
                    <a:ln>
                      <a:noFill/>
                    </a:ln>
                  </pic:spPr>
                </pic:pic>
              </a:graphicData>
            </a:graphic>
          </wp:inline>
        </w:drawing>
      </w:r>
    </w:p>
    <w:p w14:paraId="681992D6" w14:textId="1A2170F2" w:rsidR="006751A6" w:rsidRDefault="006751A6" w:rsidP="006751A6">
      <w:pPr>
        <w:jc w:val="center"/>
        <w:rPr>
          <w:sz w:val="44"/>
          <w:szCs w:val="44"/>
        </w:rPr>
      </w:pPr>
      <w:r w:rsidRPr="006751A6">
        <w:rPr>
          <w:noProof/>
          <w:sz w:val="44"/>
          <w:szCs w:val="44"/>
        </w:rPr>
        <w:lastRenderedPageBreak/>
        <w:drawing>
          <wp:inline distT="0" distB="0" distL="0" distR="0" wp14:anchorId="400A8512" wp14:editId="01B865AE">
            <wp:extent cx="5274310" cy="280860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2808605"/>
                    </a:xfrm>
                    <a:prstGeom prst="rect">
                      <a:avLst/>
                    </a:prstGeom>
                    <a:noFill/>
                    <a:ln>
                      <a:noFill/>
                    </a:ln>
                  </pic:spPr>
                </pic:pic>
              </a:graphicData>
            </a:graphic>
          </wp:inline>
        </w:drawing>
      </w:r>
    </w:p>
    <w:p w14:paraId="0FF6B841" w14:textId="30443697" w:rsidR="006751A6" w:rsidRDefault="006751A6" w:rsidP="006751A6">
      <w:pPr>
        <w:jc w:val="center"/>
        <w:rPr>
          <w:sz w:val="44"/>
          <w:szCs w:val="44"/>
        </w:rPr>
      </w:pPr>
      <w:r w:rsidRPr="006751A6">
        <w:rPr>
          <w:noProof/>
          <w:sz w:val="44"/>
          <w:szCs w:val="44"/>
        </w:rPr>
        <w:drawing>
          <wp:inline distT="0" distB="0" distL="0" distR="0" wp14:anchorId="0F7D2FBB" wp14:editId="1AC3053D">
            <wp:extent cx="5257800" cy="22955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7800" cy="2295525"/>
                    </a:xfrm>
                    <a:prstGeom prst="rect">
                      <a:avLst/>
                    </a:prstGeom>
                    <a:noFill/>
                    <a:ln>
                      <a:noFill/>
                    </a:ln>
                  </pic:spPr>
                </pic:pic>
              </a:graphicData>
            </a:graphic>
          </wp:inline>
        </w:drawing>
      </w:r>
      <w:r w:rsidRPr="006751A6">
        <w:rPr>
          <w:noProof/>
          <w:sz w:val="44"/>
          <w:szCs w:val="44"/>
        </w:rPr>
        <w:drawing>
          <wp:inline distT="0" distB="0" distL="0" distR="0" wp14:anchorId="0F8ADB5E" wp14:editId="1D430C86">
            <wp:extent cx="5274310" cy="229425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294255"/>
                    </a:xfrm>
                    <a:prstGeom prst="rect">
                      <a:avLst/>
                    </a:prstGeom>
                    <a:noFill/>
                    <a:ln>
                      <a:noFill/>
                    </a:ln>
                  </pic:spPr>
                </pic:pic>
              </a:graphicData>
            </a:graphic>
          </wp:inline>
        </w:drawing>
      </w:r>
    </w:p>
    <w:p w14:paraId="43EF0464" w14:textId="36AF5363" w:rsidR="006751A6" w:rsidRDefault="006751A6" w:rsidP="006751A6">
      <w:pPr>
        <w:jc w:val="center"/>
        <w:rPr>
          <w:sz w:val="44"/>
          <w:szCs w:val="44"/>
        </w:rPr>
      </w:pPr>
    </w:p>
    <w:p w14:paraId="035944E7" w14:textId="7F1ED454" w:rsidR="00E46533" w:rsidRDefault="00E46533" w:rsidP="006751A6">
      <w:pPr>
        <w:jc w:val="center"/>
        <w:rPr>
          <w:sz w:val="44"/>
          <w:szCs w:val="44"/>
        </w:rPr>
      </w:pPr>
    </w:p>
    <w:p w14:paraId="7CEED475" w14:textId="5CC492C6" w:rsidR="00E46533" w:rsidRDefault="00E46533" w:rsidP="006751A6">
      <w:pPr>
        <w:jc w:val="center"/>
        <w:rPr>
          <w:sz w:val="44"/>
          <w:szCs w:val="44"/>
        </w:rPr>
      </w:pPr>
    </w:p>
    <w:p w14:paraId="38FF09E3" w14:textId="2B2B0EB3" w:rsidR="006A58E6" w:rsidRDefault="006A58E6" w:rsidP="006751A6">
      <w:pPr>
        <w:jc w:val="center"/>
        <w:rPr>
          <w:rFonts w:ascii="微软雅黑" w:eastAsia="微软雅黑" w:hAnsi="微软雅黑"/>
          <w:b/>
          <w:bCs/>
          <w:color w:val="000000"/>
          <w:sz w:val="23"/>
          <w:szCs w:val="23"/>
          <w:shd w:val="clear" w:color="auto" w:fill="FFFFFF"/>
        </w:rPr>
      </w:pPr>
    </w:p>
    <w:p w14:paraId="2DDFBC93" w14:textId="7C3FA44C" w:rsidR="006A58E6" w:rsidRDefault="006A58E6" w:rsidP="006751A6">
      <w:pPr>
        <w:jc w:val="center"/>
        <w:rPr>
          <w:sz w:val="44"/>
          <w:szCs w:val="44"/>
        </w:rPr>
      </w:pPr>
      <w:r w:rsidRPr="006A58E6">
        <w:rPr>
          <w:noProof/>
          <w:sz w:val="44"/>
          <w:szCs w:val="44"/>
        </w:rPr>
        <w:drawing>
          <wp:inline distT="0" distB="0" distL="0" distR="0" wp14:anchorId="263ADA48" wp14:editId="0EFEF12D">
            <wp:extent cx="5274310" cy="2303145"/>
            <wp:effectExtent l="0" t="0" r="254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2303145"/>
                    </a:xfrm>
                    <a:prstGeom prst="rect">
                      <a:avLst/>
                    </a:prstGeom>
                    <a:noFill/>
                    <a:ln>
                      <a:noFill/>
                    </a:ln>
                  </pic:spPr>
                </pic:pic>
              </a:graphicData>
            </a:graphic>
          </wp:inline>
        </w:drawing>
      </w:r>
    </w:p>
    <w:p w14:paraId="308EE6CE" w14:textId="0E5774CA" w:rsidR="00A859DA" w:rsidRDefault="00A859DA" w:rsidP="006751A6">
      <w:pPr>
        <w:jc w:val="center"/>
        <w:rPr>
          <w:sz w:val="44"/>
          <w:szCs w:val="44"/>
        </w:rPr>
      </w:pPr>
    </w:p>
    <w:p w14:paraId="4C28167D" w14:textId="0E8BC4AE" w:rsidR="00A859DA" w:rsidRDefault="00A859DA" w:rsidP="006751A6">
      <w:pPr>
        <w:jc w:val="center"/>
        <w:rPr>
          <w:sz w:val="44"/>
          <w:szCs w:val="44"/>
        </w:rPr>
      </w:pPr>
      <w:r w:rsidRPr="00A859DA">
        <w:rPr>
          <w:noProof/>
          <w:sz w:val="44"/>
          <w:szCs w:val="44"/>
        </w:rPr>
        <w:drawing>
          <wp:inline distT="0" distB="0" distL="0" distR="0" wp14:anchorId="47E31556" wp14:editId="2AC7CE94">
            <wp:extent cx="5283515" cy="2607310"/>
            <wp:effectExtent l="0" t="0" r="0" b="2540"/>
            <wp:docPr id="90115" name="图片 5" descr="tim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5" name="图片 5" descr="timg (20)"/>
                    <pic:cNvPicPr>
                      <a:picLocks noChangeAspect="1"/>
                    </pic:cNvPicPr>
                  </pic:nvPicPr>
                  <pic:blipFill>
                    <a:blip r:embed="rId11" cstate="print"/>
                    <a:srcRect t="22626"/>
                    <a:stretch>
                      <a:fillRect/>
                    </a:stretch>
                  </pic:blipFill>
                  <pic:spPr>
                    <a:xfrm>
                      <a:off x="0" y="0"/>
                      <a:ext cx="5288129" cy="2609587"/>
                    </a:xfrm>
                    <a:prstGeom prst="rect">
                      <a:avLst/>
                    </a:prstGeom>
                    <a:noFill/>
                    <a:ln w="9525">
                      <a:noFill/>
                    </a:ln>
                  </pic:spPr>
                </pic:pic>
              </a:graphicData>
            </a:graphic>
          </wp:inline>
        </w:drawing>
      </w:r>
    </w:p>
    <w:p w14:paraId="10292E17" w14:textId="77777777" w:rsidR="00EF19A5" w:rsidRDefault="00EF19A5" w:rsidP="00EF19A5">
      <w:pPr>
        <w:jc w:val="center"/>
        <w:rPr>
          <w:rFonts w:ascii="微软雅黑" w:eastAsia="微软雅黑" w:hAnsi="微软雅黑"/>
          <w:b/>
          <w:bCs/>
          <w:color w:val="000000"/>
          <w:sz w:val="23"/>
          <w:szCs w:val="23"/>
          <w:shd w:val="clear" w:color="auto" w:fill="FFFFFF"/>
        </w:rPr>
      </w:pPr>
      <w:r>
        <w:rPr>
          <w:rFonts w:ascii="微软雅黑" w:eastAsia="微软雅黑" w:hAnsi="微软雅黑" w:hint="eastAsia"/>
          <w:b/>
          <w:bCs/>
          <w:color w:val="000000"/>
          <w:sz w:val="23"/>
          <w:szCs w:val="23"/>
          <w:shd w:val="clear" w:color="auto" w:fill="FFFFFF"/>
        </w:rPr>
        <w:t>合肥滨湖新区南京路2588号合肥要素大市场7层（11-</w:t>
      </w:r>
      <w:r>
        <w:rPr>
          <w:rFonts w:ascii="微软雅黑" w:eastAsia="微软雅黑" w:hAnsi="微软雅黑"/>
          <w:b/>
          <w:bCs/>
          <w:color w:val="000000"/>
          <w:sz w:val="23"/>
          <w:szCs w:val="23"/>
          <w:shd w:val="clear" w:color="auto" w:fill="FFFFFF"/>
        </w:rPr>
        <w:t>1</w:t>
      </w:r>
      <w:r>
        <w:rPr>
          <w:rFonts w:ascii="微软雅黑" w:eastAsia="微软雅黑" w:hAnsi="微软雅黑" w:hint="eastAsia"/>
          <w:b/>
          <w:bCs/>
          <w:color w:val="000000"/>
          <w:sz w:val="23"/>
          <w:szCs w:val="23"/>
          <w:shd w:val="clear" w:color="auto" w:fill="FFFFFF"/>
        </w:rPr>
        <w:t>4号电梯厅）</w:t>
      </w:r>
    </w:p>
    <w:p w14:paraId="2304F49F" w14:textId="77777777" w:rsidR="00EF19A5" w:rsidRPr="00EF19A5" w:rsidRDefault="00EF19A5" w:rsidP="006751A6">
      <w:pPr>
        <w:jc w:val="center"/>
        <w:rPr>
          <w:rFonts w:hint="eastAsia"/>
          <w:sz w:val="44"/>
          <w:szCs w:val="44"/>
        </w:rPr>
      </w:pPr>
    </w:p>
    <w:p w14:paraId="1D3408F9" w14:textId="232A9493" w:rsidR="00A859DA" w:rsidRPr="006A58E6" w:rsidRDefault="00A859DA" w:rsidP="006751A6">
      <w:pPr>
        <w:jc w:val="center"/>
        <w:rPr>
          <w:sz w:val="44"/>
          <w:szCs w:val="44"/>
        </w:rPr>
      </w:pPr>
      <w:r w:rsidRPr="00A859DA">
        <w:rPr>
          <w:noProof/>
          <w:sz w:val="44"/>
          <w:szCs w:val="44"/>
        </w:rPr>
        <w:lastRenderedPageBreak/>
        <w:drawing>
          <wp:inline distT="0" distB="0" distL="0" distR="0" wp14:anchorId="33928818" wp14:editId="3FE1E5C7">
            <wp:extent cx="5274310" cy="2523490"/>
            <wp:effectExtent l="0" t="0" r="2540" b="0"/>
            <wp:docPr id="12" name="图片 11">
              <a:extLst xmlns:a="http://schemas.openxmlformats.org/drawingml/2006/main">
                <a:ext uri="{FF2B5EF4-FFF2-40B4-BE49-F238E27FC236}">
                  <a16:creationId xmlns:a16="http://schemas.microsoft.com/office/drawing/2014/main" id="{4112103A-469F-4563-ABEA-5BF50812A7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a:extLst>
                        <a:ext uri="{FF2B5EF4-FFF2-40B4-BE49-F238E27FC236}">
                          <a16:creationId xmlns:a16="http://schemas.microsoft.com/office/drawing/2014/main" id="{4112103A-469F-4563-ABEA-5BF50812A7AC}"/>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74310" cy="2523490"/>
                    </a:xfrm>
                    <a:prstGeom prst="rect">
                      <a:avLst/>
                    </a:prstGeom>
                  </pic:spPr>
                </pic:pic>
              </a:graphicData>
            </a:graphic>
          </wp:inline>
        </w:drawing>
      </w:r>
    </w:p>
    <w:sectPr w:rsidR="00A859DA" w:rsidRPr="006A58E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84995"/>
    <w:multiLevelType w:val="hybridMultilevel"/>
    <w:tmpl w:val="791CADBA"/>
    <w:lvl w:ilvl="0" w:tplc="FEFCA32C">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 w15:restartNumberingAfterBreak="0">
    <w:nsid w:val="500D4629"/>
    <w:multiLevelType w:val="hybridMultilevel"/>
    <w:tmpl w:val="2F9A9F4A"/>
    <w:lvl w:ilvl="0" w:tplc="441C3B24">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66447FC0"/>
    <w:multiLevelType w:val="hybridMultilevel"/>
    <w:tmpl w:val="30024CA2"/>
    <w:lvl w:ilvl="0" w:tplc="8D740528">
      <w:start w:val="3"/>
      <w:numFmt w:val="japaneseCount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5C7"/>
    <w:rsid w:val="000129E0"/>
    <w:rsid w:val="000174D4"/>
    <w:rsid w:val="000E24B0"/>
    <w:rsid w:val="00226FA3"/>
    <w:rsid w:val="002F6C6E"/>
    <w:rsid w:val="005365C7"/>
    <w:rsid w:val="006751A6"/>
    <w:rsid w:val="006A58E6"/>
    <w:rsid w:val="0091403A"/>
    <w:rsid w:val="009B5E3A"/>
    <w:rsid w:val="00A859DA"/>
    <w:rsid w:val="00C646EC"/>
    <w:rsid w:val="00E46533"/>
    <w:rsid w:val="00EF1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AD221"/>
  <w15:chartTrackingRefBased/>
  <w15:docId w15:val="{049AEF22-56D5-4B0A-8ED8-9D8A0B31B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rsid w:val="006751A6"/>
    <w:pPr>
      <w:spacing w:beforeAutospacing="1" w:afterAutospacing="1"/>
      <w:jc w:val="left"/>
    </w:pPr>
    <w:rPr>
      <w:rFonts w:cs="Times New Roman"/>
      <w:kern w:val="0"/>
      <w:sz w:val="24"/>
      <w:szCs w:val="24"/>
    </w:rPr>
  </w:style>
  <w:style w:type="paragraph" w:styleId="a4">
    <w:name w:val="List Paragraph"/>
    <w:basedOn w:val="a"/>
    <w:uiPriority w:val="34"/>
    <w:qFormat/>
    <w:rsid w:val="006751A6"/>
    <w:pPr>
      <w:ind w:firstLineChars="200" w:firstLine="420"/>
    </w:pPr>
  </w:style>
  <w:style w:type="paragraph" w:customStyle="1" w:styleId="1">
    <w:name w:val="列出段落1"/>
    <w:basedOn w:val="a"/>
    <w:uiPriority w:val="34"/>
    <w:qFormat/>
    <w:rsid w:val="006751A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6</Pages>
  <Words>277</Words>
  <Characters>1585</Characters>
  <Application>Microsoft Office Word</Application>
  <DocSecurity>0</DocSecurity>
  <Lines>13</Lines>
  <Paragraphs>3</Paragraphs>
  <ScaleCrop>false</ScaleCrop>
  <Company/>
  <LinksUpToDate>false</LinksUpToDate>
  <CharactersWithSpaces>1859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2021-08-05T01:47:00Z</dcterms:created>
  <dcterms:modified xsi:type="dcterms:W3CDTF">2021-09-15T06:38:00Z</dcterms:modified>
</cp:coreProperties>
</file>